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C04F3" w14:textId="28642F28" w:rsidR="002430C7" w:rsidRPr="00110473" w:rsidRDefault="00977A42" w:rsidP="00977A42">
      <w:pPr>
        <w:jc w:val="center"/>
        <w:rPr>
          <w:rFonts w:ascii="Book Antiqua" w:hAnsi="Book Antiqua"/>
          <w:b/>
          <w:bCs/>
          <w:sz w:val="28"/>
          <w:szCs w:val="28"/>
        </w:rPr>
      </w:pPr>
      <w:r w:rsidRPr="00110473">
        <w:rPr>
          <w:rFonts w:ascii="Book Antiqua" w:hAnsi="Book Antiqua"/>
          <w:b/>
          <w:bCs/>
          <w:sz w:val="28"/>
          <w:szCs w:val="28"/>
        </w:rPr>
        <w:t>PROHLÁŠENÍ K ODPOVĚDNÉMU ZADÁVÁNÍ A PLNĚNÍ VEŘEJNÉ ZAKÁZKY</w:t>
      </w:r>
    </w:p>
    <w:p w14:paraId="230C04F4" w14:textId="77777777" w:rsidR="00977A42" w:rsidRDefault="00977A42" w:rsidP="00977A42">
      <w:pPr>
        <w:jc w:val="center"/>
      </w:pPr>
    </w:p>
    <w:p w14:paraId="230C04F5" w14:textId="22F33379" w:rsidR="00977A42" w:rsidRPr="00110473" w:rsidRDefault="00977A42" w:rsidP="00977A42">
      <w:pPr>
        <w:jc w:val="both"/>
        <w:rPr>
          <w:rFonts w:ascii="Book Antiqua" w:hAnsi="Book Antiqua"/>
        </w:rPr>
      </w:pPr>
      <w:r w:rsidRPr="00110473">
        <w:rPr>
          <w:rFonts w:ascii="Book Antiqua" w:hAnsi="Book Antiqua"/>
        </w:rPr>
        <w:t>zadavatel:</w:t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="005A7CD6">
        <w:rPr>
          <w:rFonts w:ascii="Book Antiqua" w:hAnsi="Book Antiqua"/>
        </w:rPr>
        <w:t>M</w:t>
      </w:r>
      <w:r w:rsidR="00091753" w:rsidRPr="00091753">
        <w:rPr>
          <w:rFonts w:ascii="Book Antiqua" w:hAnsi="Book Antiqua"/>
        </w:rPr>
        <w:t>ěst</w:t>
      </w:r>
      <w:r w:rsidR="00091753">
        <w:rPr>
          <w:rFonts w:ascii="Book Antiqua" w:hAnsi="Book Antiqua"/>
        </w:rPr>
        <w:t>o</w:t>
      </w:r>
      <w:r w:rsidR="00091753" w:rsidRPr="00091753">
        <w:rPr>
          <w:rFonts w:ascii="Book Antiqua" w:hAnsi="Book Antiqua"/>
        </w:rPr>
        <w:t xml:space="preserve"> Valašské Meziříčí</w:t>
      </w:r>
    </w:p>
    <w:p w14:paraId="230C04F6" w14:textId="5BEAA3D6" w:rsidR="00977A42" w:rsidRPr="00110473" w:rsidRDefault="00977A42" w:rsidP="00E66D09">
      <w:pPr>
        <w:ind w:left="2124" w:hanging="2124"/>
        <w:jc w:val="both"/>
        <w:rPr>
          <w:rFonts w:ascii="Book Antiqua" w:hAnsi="Book Antiqua"/>
        </w:rPr>
      </w:pPr>
      <w:r w:rsidRPr="00110473">
        <w:rPr>
          <w:rFonts w:ascii="Book Antiqua" w:hAnsi="Book Antiqua"/>
        </w:rPr>
        <w:t>veřejná zakázka:</w:t>
      </w:r>
      <w:r w:rsidRPr="00110473">
        <w:rPr>
          <w:rFonts w:ascii="Book Antiqua" w:hAnsi="Book Antiqua"/>
        </w:rPr>
        <w:tab/>
      </w:r>
      <w:r w:rsidR="006064F8" w:rsidRPr="00110473">
        <w:rPr>
          <w:rFonts w:ascii="Book Antiqua" w:hAnsi="Book Antiqua"/>
        </w:rPr>
        <w:t>„</w:t>
      </w:r>
      <w:r w:rsidR="00091753" w:rsidRPr="00091753">
        <w:rPr>
          <w:rFonts w:ascii="Book Antiqua" w:hAnsi="Book Antiqua"/>
        </w:rPr>
        <w:t>Snížení energetické náročnosti a světelného znečištění veřejného osvětlení ve městě Valašské Meziříčí – čtvrtě: Pod Oborou a Podlesí</w:t>
      </w:r>
      <w:r w:rsidR="006064F8" w:rsidRPr="00110473">
        <w:rPr>
          <w:rFonts w:ascii="Book Antiqua" w:hAnsi="Book Antiqua"/>
        </w:rPr>
        <w:t>“</w:t>
      </w:r>
    </w:p>
    <w:p w14:paraId="230C04F7" w14:textId="77777777" w:rsidR="00977A42" w:rsidRPr="00110473" w:rsidRDefault="00977A42" w:rsidP="00977A42">
      <w:pPr>
        <w:ind w:left="2124" w:hanging="2124"/>
        <w:jc w:val="both"/>
        <w:rPr>
          <w:rFonts w:ascii="Book Antiqua" w:hAnsi="Book Antiqua"/>
        </w:rPr>
      </w:pPr>
      <w:r w:rsidRPr="00110473">
        <w:rPr>
          <w:rFonts w:ascii="Book Antiqua" w:hAnsi="Book Antiqua"/>
        </w:rPr>
        <w:t>dodavatel:</w:t>
      </w:r>
      <w:r w:rsidRPr="00110473">
        <w:rPr>
          <w:rFonts w:ascii="Book Antiqua" w:hAnsi="Book Antiqua"/>
        </w:rPr>
        <w:tab/>
        <w:t>…………………………………..</w:t>
      </w:r>
    </w:p>
    <w:p w14:paraId="230C04F8" w14:textId="77777777" w:rsidR="00977A42" w:rsidRPr="00110473" w:rsidRDefault="00977A42" w:rsidP="00977A42">
      <w:pPr>
        <w:ind w:left="2124" w:hanging="2124"/>
        <w:jc w:val="both"/>
        <w:rPr>
          <w:rFonts w:ascii="Book Antiqua" w:hAnsi="Book Antiqua"/>
        </w:rPr>
      </w:pPr>
    </w:p>
    <w:p w14:paraId="230C04F9" w14:textId="77777777" w:rsidR="00977A42" w:rsidRPr="00110473" w:rsidRDefault="00977A42" w:rsidP="00977A42">
      <w:pPr>
        <w:ind w:left="2124" w:hanging="2124"/>
        <w:jc w:val="both"/>
        <w:rPr>
          <w:rFonts w:ascii="Book Antiqua" w:hAnsi="Book Antiqua"/>
        </w:rPr>
      </w:pPr>
      <w:r w:rsidRPr="00110473">
        <w:rPr>
          <w:rFonts w:ascii="Book Antiqua" w:hAnsi="Book Antiqua"/>
        </w:rPr>
        <w:t>ČESTNÉ PROHLÁŠENÍ DODAVATELE:</w:t>
      </w:r>
    </w:p>
    <w:p w14:paraId="230C04FA" w14:textId="77777777" w:rsidR="00977A42" w:rsidRPr="00110473" w:rsidRDefault="00977A42" w:rsidP="00977A42">
      <w:pPr>
        <w:jc w:val="both"/>
        <w:rPr>
          <w:rFonts w:ascii="Book Antiqua" w:hAnsi="Book Antiqua"/>
        </w:rPr>
      </w:pPr>
      <w:r w:rsidRPr="00110473">
        <w:rPr>
          <w:rFonts w:ascii="Book Antiqua" w:hAnsi="Book Antiqua"/>
        </w:rPr>
        <w:t>Dodavatel deklaruje, že bude-li s ním uzavřena smlouva na veřejnou zakázku, zajistí po celou dobu plnění veřejné zakázky:</w:t>
      </w:r>
    </w:p>
    <w:p w14:paraId="230C04FB" w14:textId="77777777" w:rsidR="00977A42" w:rsidRPr="00110473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110473">
        <w:rPr>
          <w:rFonts w:ascii="Book Antiqua" w:hAnsi="Book Antiqua"/>
        </w:rPr>
        <w:t>důstojné pracovní podmínky, plnění povinností vyplývajících z právních předpisů České republiky, zejména pak z předpisů pracovněprávních, předpisů z oblasti zaměstnanosti a bezpečnosti a ochrany zdraví při práci, a to vůči všem osobám, které se na plnění smlouvy budou podílet; plnění těchto povinností zajistí dodavatel i u svých poddodavatelů;</w:t>
      </w:r>
    </w:p>
    <w:p w14:paraId="230C04FC" w14:textId="77777777" w:rsidR="00977A42" w:rsidRPr="00110473" w:rsidRDefault="00977A42" w:rsidP="00977A42">
      <w:pPr>
        <w:pStyle w:val="Odstavecseseznamem"/>
        <w:jc w:val="both"/>
        <w:rPr>
          <w:rFonts w:ascii="Book Antiqua" w:hAnsi="Book Antiqua"/>
        </w:rPr>
      </w:pPr>
    </w:p>
    <w:p w14:paraId="230C04FD" w14:textId="77777777" w:rsidR="00977A42" w:rsidRPr="00110473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110473">
        <w:rPr>
          <w:rFonts w:ascii="Book Antiqua" w:hAnsi="Book Antiqua"/>
        </w:rPr>
        <w:t>řádné a včasné plnění finančních závazků svých poddodavatelů za podmínek vycházejících ze smlouvy uzavřené mezi vybraným dodavatelem a města Luhačovice v rámci této veřejné zakázky;</w:t>
      </w:r>
    </w:p>
    <w:p w14:paraId="230C04FE" w14:textId="77777777" w:rsidR="00977A42" w:rsidRPr="00110473" w:rsidRDefault="00977A42" w:rsidP="00977A42">
      <w:pPr>
        <w:pStyle w:val="Odstavecseseznamem"/>
        <w:jc w:val="both"/>
        <w:rPr>
          <w:rFonts w:ascii="Book Antiqua" w:hAnsi="Book Antiqua"/>
        </w:rPr>
      </w:pPr>
    </w:p>
    <w:p w14:paraId="61AC2A6A" w14:textId="77777777" w:rsidR="006825F7" w:rsidRPr="006825F7" w:rsidRDefault="006825F7" w:rsidP="006825F7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6825F7">
        <w:rPr>
          <w:rFonts w:ascii="Book Antiqua" w:hAnsi="Book Antiqua"/>
        </w:rPr>
        <w:t>zajistím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poskytovatelem či jeho poddodavateli;</w:t>
      </w:r>
    </w:p>
    <w:p w14:paraId="24E4052B" w14:textId="77777777" w:rsidR="006825F7" w:rsidRPr="006825F7" w:rsidRDefault="006825F7" w:rsidP="006825F7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6825F7">
        <w:rPr>
          <w:rFonts w:ascii="Book Antiqua" w:hAnsi="Book Antiqua"/>
        </w:rPr>
        <w:t>zajistím dodržování mezinárodních úmluv o lidských právech, sociálních či pracovních právech, zejména úmluv Mezinárodní organizace práce (ILO);</w:t>
      </w:r>
    </w:p>
    <w:p w14:paraId="5AA7023C" w14:textId="77777777" w:rsidR="006825F7" w:rsidRPr="006825F7" w:rsidRDefault="006825F7" w:rsidP="006825F7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6825F7">
        <w:rPr>
          <w:rFonts w:ascii="Book Antiqua" w:hAnsi="Book Antiqua"/>
        </w:rPr>
        <w:t xml:space="preserve">zajistím dodržování předpisů BOZP; </w:t>
      </w:r>
    </w:p>
    <w:p w14:paraId="540D99CD" w14:textId="77777777" w:rsidR="006825F7" w:rsidRPr="006825F7" w:rsidRDefault="006825F7" w:rsidP="006825F7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6825F7">
        <w:rPr>
          <w:rFonts w:ascii="Book Antiqua" w:hAnsi="Book Antiqua"/>
        </w:rPr>
        <w:t>zajistím zatřídění následně specifikovaných stavebních a demoličních odpadů je provedeno podle Katalogu odpadů, přílohy č. 1 k vyhlášce č. 8/2021 Sb. Při nakládání s odpady, které vzniknou v důsledku stavebních prací, se bude řídit zákonem č. 541/2020 Sb., o odpadech, vyhláškou č. 273/2021 Sb., o podrobnostech nakládání s odpady;</w:t>
      </w:r>
    </w:p>
    <w:p w14:paraId="28D23DCB" w14:textId="77777777" w:rsidR="006825F7" w:rsidRPr="006825F7" w:rsidRDefault="006825F7" w:rsidP="006825F7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6825F7">
        <w:rPr>
          <w:rFonts w:ascii="Book Antiqua" w:hAnsi="Book Antiqua"/>
        </w:rPr>
        <w:t>budu dodržovat zásady „významně nepoškozovat“ dle Nařízení (EU) 2021/241 ze dne 12. února 2021 o Nástroji pro oživení a odolnost:</w:t>
      </w:r>
    </w:p>
    <w:p w14:paraId="249952F0" w14:textId="77777777" w:rsidR="006825F7" w:rsidRPr="006825F7" w:rsidRDefault="006825F7" w:rsidP="006825F7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6825F7">
        <w:rPr>
          <w:rFonts w:ascii="Book Antiqua" w:hAnsi="Book Antiqua"/>
        </w:rPr>
        <w:t xml:space="preserve">budu provádět všechny činnosti na základě uzavřené smlouvy v souladu s technickými pokyny k uplatňování zásady „významně nepoškozovat“ (2021/C58/01), a splňují kritéria způsobilosti uvedená v zadávacích podmínkách výzvy k předkládání </w:t>
      </w:r>
      <w:r w:rsidRPr="006825F7">
        <w:rPr>
          <w:rFonts w:ascii="Book Antiqua" w:hAnsi="Book Antiqua"/>
        </w:rPr>
        <w:lastRenderedPageBreak/>
        <w:t>projektů.  Všechny činnosti budou v souladu s příslušnými právními předpisy EU a vnitrostátními právními předpisy v oblasti životního prostředí, např. s rámcovou směrnicí o vodě, směrnicí o povodních, směrnicí o stanovištích a směrnicí o ochraně ptáků, směrnicemi o posuzování vlivů na životní prostředí a strategickém posuzování vlivů na životní prostředí.</w:t>
      </w:r>
    </w:p>
    <w:p w14:paraId="230C04FF" w14:textId="11FE3E64" w:rsidR="00977A42" w:rsidRPr="00110473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Book Antiqua" w:hAnsi="Book Antiqua"/>
        </w:rPr>
      </w:pPr>
      <w:r w:rsidRPr="00110473">
        <w:rPr>
          <w:rFonts w:ascii="Book Antiqua" w:hAnsi="Book Antiqua"/>
        </w:rPr>
        <w:t>.</w:t>
      </w:r>
    </w:p>
    <w:p w14:paraId="230C0500" w14:textId="77777777" w:rsidR="00977A42" w:rsidRPr="00110473" w:rsidRDefault="00977A42" w:rsidP="00977A42">
      <w:pPr>
        <w:pStyle w:val="Odstavecseseznamem"/>
        <w:rPr>
          <w:rFonts w:ascii="Book Antiqua" w:hAnsi="Book Antiqua"/>
        </w:rPr>
      </w:pPr>
    </w:p>
    <w:p w14:paraId="230C0501" w14:textId="77777777" w:rsidR="00977A42" w:rsidRPr="00110473" w:rsidRDefault="00977A42" w:rsidP="00977A42">
      <w:pPr>
        <w:jc w:val="both"/>
        <w:rPr>
          <w:rFonts w:ascii="Book Antiqua" w:hAnsi="Book Antiqua"/>
        </w:rPr>
      </w:pPr>
    </w:p>
    <w:p w14:paraId="230C0502" w14:textId="77777777" w:rsidR="00977A42" w:rsidRPr="00110473" w:rsidRDefault="00977A42" w:rsidP="00977A42">
      <w:pPr>
        <w:jc w:val="both"/>
        <w:rPr>
          <w:rFonts w:ascii="Book Antiqua" w:hAnsi="Book Antiqua"/>
        </w:rPr>
      </w:pPr>
    </w:p>
    <w:p w14:paraId="230C0503" w14:textId="77777777" w:rsidR="00977A42" w:rsidRPr="00110473" w:rsidRDefault="00977A42" w:rsidP="00977A42">
      <w:pPr>
        <w:jc w:val="both"/>
        <w:rPr>
          <w:rFonts w:ascii="Book Antiqua" w:hAnsi="Book Antiqua"/>
        </w:rPr>
      </w:pPr>
      <w:r w:rsidRPr="00110473">
        <w:rPr>
          <w:rFonts w:ascii="Book Antiqua" w:hAnsi="Book Antiqua"/>
        </w:rPr>
        <w:t>V …………………… dne ………………..</w:t>
      </w:r>
    </w:p>
    <w:p w14:paraId="230C0504" w14:textId="77777777" w:rsidR="00977A42" w:rsidRPr="00110473" w:rsidRDefault="00977A42" w:rsidP="00977A42">
      <w:pPr>
        <w:jc w:val="both"/>
        <w:rPr>
          <w:rFonts w:ascii="Book Antiqua" w:hAnsi="Book Antiqua"/>
        </w:rPr>
      </w:pPr>
    </w:p>
    <w:p w14:paraId="230C0505" w14:textId="77777777" w:rsidR="00977A42" w:rsidRPr="00110473" w:rsidRDefault="00977A42" w:rsidP="00977A42">
      <w:pPr>
        <w:jc w:val="both"/>
        <w:rPr>
          <w:rFonts w:ascii="Book Antiqua" w:hAnsi="Book Antiqua"/>
        </w:rPr>
      </w:pPr>
    </w:p>
    <w:p w14:paraId="230C0506" w14:textId="77777777" w:rsidR="00977A42" w:rsidRPr="00110473" w:rsidRDefault="00977A42" w:rsidP="00977A42">
      <w:pPr>
        <w:jc w:val="both"/>
        <w:rPr>
          <w:rFonts w:ascii="Book Antiqua" w:hAnsi="Book Antiqua"/>
        </w:rPr>
      </w:pP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  <w:t>………………………………………………</w:t>
      </w:r>
    </w:p>
    <w:p w14:paraId="230C0507" w14:textId="77777777" w:rsidR="00977A42" w:rsidRPr="00110473" w:rsidRDefault="00977A42" w:rsidP="00977A42">
      <w:pPr>
        <w:jc w:val="both"/>
        <w:rPr>
          <w:rFonts w:ascii="Book Antiqua" w:hAnsi="Book Antiqua"/>
          <w:sz w:val="20"/>
          <w:szCs w:val="20"/>
        </w:rPr>
      </w:pP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</w:rPr>
        <w:tab/>
      </w:r>
      <w:r w:rsidRPr="00110473">
        <w:rPr>
          <w:rFonts w:ascii="Book Antiqua" w:hAnsi="Book Antiqua"/>
          <w:sz w:val="20"/>
          <w:szCs w:val="20"/>
        </w:rPr>
        <w:t>jméno a podpis osoby oprávněné jednat za dodavatele</w:t>
      </w:r>
    </w:p>
    <w:sectPr w:rsidR="00977A42" w:rsidRPr="00110473" w:rsidSect="009C3A03">
      <w:head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D5ADF" w14:textId="77777777" w:rsidR="00055DAA" w:rsidRDefault="00055DAA" w:rsidP="004D0389">
      <w:pPr>
        <w:spacing w:after="0" w:line="240" w:lineRule="auto"/>
      </w:pPr>
      <w:r>
        <w:separator/>
      </w:r>
    </w:p>
  </w:endnote>
  <w:endnote w:type="continuationSeparator" w:id="0">
    <w:p w14:paraId="11AB17F8" w14:textId="77777777" w:rsidR="00055DAA" w:rsidRDefault="00055DAA" w:rsidP="004D0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4FE15" w14:textId="77777777" w:rsidR="00055DAA" w:rsidRDefault="00055DAA" w:rsidP="004D0389">
      <w:pPr>
        <w:spacing w:after="0" w:line="240" w:lineRule="auto"/>
      </w:pPr>
      <w:r>
        <w:separator/>
      </w:r>
    </w:p>
  </w:footnote>
  <w:footnote w:type="continuationSeparator" w:id="0">
    <w:p w14:paraId="049DC333" w14:textId="77777777" w:rsidR="00055DAA" w:rsidRDefault="00055DAA" w:rsidP="004D0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3DD12" w14:textId="13F7A470" w:rsidR="004D0389" w:rsidRDefault="009C3A03" w:rsidP="009C3A03">
    <w:pPr>
      <w:jc w:val="center"/>
    </w:pPr>
    <w:r>
      <w:rPr>
        <w:noProof/>
        <w:lang w:eastAsia="cs-CZ"/>
      </w:rPr>
      <w:drawing>
        <wp:inline distT="0" distB="0" distL="0" distR="0" wp14:anchorId="4B61EBC2" wp14:editId="250D70B1">
          <wp:extent cx="1596838" cy="476250"/>
          <wp:effectExtent l="0" t="0" r="3810" b="0"/>
          <wp:docPr id="1709749455" name="Obrázek 1709749455" descr="Obsah obrázku text, Písmo, log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ísmo, logo, Elektricky modrá&#10;&#10;Popis byl vytvořen automaticky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9067" cy="4798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inline distT="0" distB="0" distL="0" distR="0" wp14:anchorId="027CCB70" wp14:editId="0FA909C6">
          <wp:extent cx="1143000" cy="712694"/>
          <wp:effectExtent l="0" t="0" r="0" b="0"/>
          <wp:docPr id="1746370558" name="Obrázek 1746370558" descr="Obsah obrázku text, Grafika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Grafika, Písmo, logo&#10;&#10;Popis byl vytvořen automaticky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57625" cy="7218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inline distT="0" distB="0" distL="0" distR="0" wp14:anchorId="5ED7F9C5" wp14:editId="62E8B1BE">
          <wp:extent cx="1057275" cy="441801"/>
          <wp:effectExtent l="0" t="0" r="0" b="0"/>
          <wp:docPr id="1425223705" name="Obrázek 1425223705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, Písmo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83318" cy="4526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11665" w14:textId="77777777" w:rsidR="004D0389" w:rsidRDefault="004D0389" w:rsidP="004D038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964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55DAA"/>
    <w:rsid w:val="00080006"/>
    <w:rsid w:val="00091753"/>
    <w:rsid w:val="000D465C"/>
    <w:rsid w:val="00110473"/>
    <w:rsid w:val="00125B39"/>
    <w:rsid w:val="002430C7"/>
    <w:rsid w:val="00275177"/>
    <w:rsid w:val="00360D21"/>
    <w:rsid w:val="003E0A3C"/>
    <w:rsid w:val="003E0FF4"/>
    <w:rsid w:val="004067B5"/>
    <w:rsid w:val="00481C9A"/>
    <w:rsid w:val="004C1130"/>
    <w:rsid w:val="004D0389"/>
    <w:rsid w:val="005A7CD6"/>
    <w:rsid w:val="005C3903"/>
    <w:rsid w:val="005F47B6"/>
    <w:rsid w:val="006064F8"/>
    <w:rsid w:val="00632FC2"/>
    <w:rsid w:val="006825F7"/>
    <w:rsid w:val="007272C1"/>
    <w:rsid w:val="008662EE"/>
    <w:rsid w:val="00977A42"/>
    <w:rsid w:val="009C3A03"/>
    <w:rsid w:val="00B060BB"/>
    <w:rsid w:val="00B24BD9"/>
    <w:rsid w:val="00C10E6A"/>
    <w:rsid w:val="00D01C06"/>
    <w:rsid w:val="00D10643"/>
    <w:rsid w:val="00D83DBC"/>
    <w:rsid w:val="00E553D8"/>
    <w:rsid w:val="00E56035"/>
    <w:rsid w:val="00E6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0C04F3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D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0389"/>
  </w:style>
  <w:style w:type="paragraph" w:styleId="Zpat">
    <w:name w:val="footer"/>
    <w:basedOn w:val="Normln"/>
    <w:link w:val="ZpatChar"/>
    <w:uiPriority w:val="99"/>
    <w:unhideWhenUsed/>
    <w:rsid w:val="004D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0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7" ma:contentTypeDescription="Vytvoří nový dokument" ma:contentTypeScope="" ma:versionID="29d7a2ecfba768dabc374d3a43de0be3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c12ccb20ff10a2524a1d8b014e967fd5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065C28-E148-4702-AADF-08DE452DB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921B26-167D-49AA-855B-EACB4AD62291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3.xml><?xml version="1.0" encoding="utf-8"?>
<ds:datastoreItem xmlns:ds="http://schemas.openxmlformats.org/officeDocument/2006/customXml" ds:itemID="{8982E204-B80B-40DE-9B8A-D9B9538EC2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Martin Budiš</cp:lastModifiedBy>
  <cp:revision>7</cp:revision>
  <dcterms:created xsi:type="dcterms:W3CDTF">2023-10-21T13:56:00Z</dcterms:created>
  <dcterms:modified xsi:type="dcterms:W3CDTF">2024-10-19T17:28:00Z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